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6046" w:rsidRDefault="003C6046">
      <w:pPr>
        <w:rPr>
          <w:rStyle w:val="Ttulo2Car"/>
        </w:rPr>
      </w:pPr>
      <w:r w:rsidRPr="003C6046">
        <w:rPr>
          <w:rStyle w:val="Ttulo2Car"/>
        </w:rPr>
        <w:t>UN MANIFIESTO DE LA AGRUPACIÓN DE INTELECTUALES AL SERVICIO DE LA REPÚBLICA</w:t>
      </w:r>
    </w:p>
    <w:p w:rsidR="003C6046" w:rsidRDefault="003C6046">
      <w:r w:rsidRPr="003C6046">
        <w:t xml:space="preserve"> </w:t>
      </w:r>
      <w:r>
        <w:t xml:space="preserve">(...) creemos que la Monarquía de Sagunto ha de ser sustituida por una República. (…) Pero es ilusorio imaginar que la Monarquía va a ceder galantemente el paso a un sistema de Poder público tan opuesto a sus malos uso, a sus privilegios y egoísmos. Sólo se rendirá ante una formidable presión de la opinión pública. Es, pues, urgentísimo organizar esa presión, haciendo que sobre el capricho monárquico pese con suma energía la voluntad republicana de nuestro pueblo. Esta es la labor ingente que el momento reclama. Nosotros nos ponemos a su servicio. No se trata de formar un partido político. No es razón de partir, sino de unificar. Nos proponemos suscitar una amplísima agrupación al servicio de la República, cuyos esfuerzos tenderán a lo siguiente: </w:t>
      </w:r>
    </w:p>
    <w:p w:rsidR="003C6046" w:rsidRDefault="003C6046">
      <w:r>
        <w:t>1º: movilizar a todos los españoles de oficio intelectual para que formen un copioso contingente de propagandistas y defensores de la República española. (…)</w:t>
      </w:r>
    </w:p>
    <w:p w:rsidR="003C6046" w:rsidRDefault="003C6046">
      <w:r>
        <w:t xml:space="preserve"> 2º: Con este organismo de avanzada bien disciplinado y extendido sobre toda España, actuaremos apasionadamente sobre el resto del cuerpo nacional, exaltando la gran promesa histórica que es la República española y preparando su triunfo en unas elecciones constituyentes ejecutadas con las máximas g</w:t>
      </w:r>
      <w:r w:rsidR="00D22B71">
        <w:t xml:space="preserve">arantías de pulcritud civil. </w:t>
      </w:r>
    </w:p>
    <w:p w:rsidR="00F548B8" w:rsidRDefault="003C6046">
      <w:r>
        <w:t>3º: Pero, al mismo tiempo, nuestra Agrupación irá organizando, desde la capital hasta la aldea y el caserío, la nueva vida pública de España en todas sus bases a fin de lograr la sólida instauración y el ejemplar funcionamiento del nuevo Estado republicano.</w:t>
      </w:r>
    </w:p>
    <w:p w:rsidR="003C6046" w:rsidRPr="003C6046" w:rsidRDefault="003C6046">
      <w:pPr>
        <w:rPr>
          <w:b/>
        </w:rPr>
      </w:pPr>
      <w:r w:rsidRPr="003C6046">
        <w:rPr>
          <w:b/>
          <w:i/>
        </w:rPr>
        <w:t>Publicado en el periódico El Sol, el 10 de febrero de 1931 (firmado por Gregorio Marañón, Ramón Pérez de Ayala y José Ortega y Gasset)</w:t>
      </w:r>
    </w:p>
    <w:sectPr w:rsidR="003C6046" w:rsidRPr="003C6046" w:rsidSect="00F548B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3C6046"/>
    <w:rsid w:val="003C6046"/>
    <w:rsid w:val="00B407DA"/>
    <w:rsid w:val="00D22B71"/>
    <w:rsid w:val="00F548B8"/>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48B8"/>
  </w:style>
  <w:style w:type="paragraph" w:styleId="Ttulo2">
    <w:name w:val="heading 2"/>
    <w:basedOn w:val="Normal"/>
    <w:next w:val="Normal"/>
    <w:link w:val="Ttulo2Car"/>
    <w:uiPriority w:val="9"/>
    <w:unhideWhenUsed/>
    <w:qFormat/>
    <w:rsid w:val="003C604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3C6046"/>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263</Words>
  <Characters>1452</Characters>
  <Application>Microsoft Office Word</Application>
  <DocSecurity>0</DocSecurity>
  <Lines>12</Lines>
  <Paragraphs>3</Paragraphs>
  <ScaleCrop>false</ScaleCrop>
  <Company>Microsoft</Company>
  <LinksUpToDate>false</LinksUpToDate>
  <CharactersWithSpaces>1712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Elena</cp:lastModifiedBy>
  <cp:revision>3</cp:revision>
  <dcterms:created xsi:type="dcterms:W3CDTF">2019-10-21T12:37:00Z</dcterms:created>
  <dcterms:modified xsi:type="dcterms:W3CDTF">2019-11-01T18:21:00Z</dcterms:modified>
</cp:coreProperties>
</file>