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25D2" w:rsidRDefault="000019FB" w:rsidP="000019FB">
      <w:pPr>
        <w:pStyle w:val="Ttulo2"/>
      </w:pPr>
      <w:r>
        <w:tab/>
      </w:r>
      <w:r>
        <w:tab/>
      </w:r>
      <w:r w:rsidR="00E91F94">
        <w:t>MANIFIESTO DE</w:t>
      </w:r>
      <w:r>
        <w:t xml:space="preserve"> LA</w:t>
      </w:r>
      <w:r w:rsidR="00E91F94">
        <w:t xml:space="preserve"> HUELGA GENERAL (1917)</w:t>
      </w:r>
    </w:p>
    <w:p w:rsidR="000525D2" w:rsidRDefault="000525D2" w:rsidP="008B0111">
      <w:pPr>
        <w:jc w:val="both"/>
      </w:pPr>
      <w:r>
        <w:t>(…)</w:t>
      </w:r>
      <w:r w:rsidR="00E91F94">
        <w:t xml:space="preserve"> </w:t>
      </w:r>
      <w:r w:rsidR="00D7652C">
        <w:t xml:space="preserve">“Mas, a pesar de nuestras advertencias serenas, de nuestras quejas metódicas y reflexivamente fundamentadas y de nuestras protestas, tal vez más prudentes y mesuradas de lo que exige la agudeza de los dolores que el país padece, es lo cierto que cada día que pasa representa para el proletariado una agravación creciente de la miseria ocasionada por la carestía de las subsistencias y por la falta de trabajo.[...] El proletariado organizado ha llegado así al convencimiento de la necesidad de la unificación de sus fuerzas en una lucha común contra los amparadores de la explotación erigida en sistema de gobierno. Y respondiendo a este convencimiento, los representantes de la Unión General de Trabajadores y los de la Confederación Nacional del Trabajo han acordado por unanimidad: </w:t>
      </w:r>
    </w:p>
    <w:p w:rsidR="00D7652C" w:rsidRDefault="00D7652C" w:rsidP="008B0111">
      <w:pPr>
        <w:jc w:val="both"/>
      </w:pPr>
      <w:r w:rsidRPr="000525D2">
        <w:rPr>
          <w:b/>
          <w:u w:val="single"/>
        </w:rPr>
        <w:t>Primero.</w:t>
      </w:r>
      <w:r>
        <w:t xml:space="preserve"> Que en vista del examen detenido y desapasionado que los firmantes de este documento han hecho de la situación actual y de la actuación de los gobernantes y del Parlamento; no encontrando, a pesar de sus buenos deseos, satisfechas las demandas formuladas por el último congreso de la Unión General de Trabajadores y Asamblea de Valencia, y con el fin de obligar a las clases dominantes a aquellos cambios fundamentales de sistema que garanticen al pueblo el mínimum de las condiciones decorosas de vida y de desarrollo de sus actividades emancipadoras, se impone que el proletariado español emplee la huelga general, sin plazo definido de terminación, como el arma más poderosa que posee para reivindicar sus derechos.</w:t>
      </w:r>
    </w:p>
    <w:p w:rsidR="00D7652C" w:rsidRDefault="00D7652C" w:rsidP="008B0111">
      <w:pPr>
        <w:jc w:val="both"/>
      </w:pPr>
      <w:r w:rsidRPr="00D7652C">
        <w:rPr>
          <w:b/>
          <w:u w:val="single"/>
        </w:rPr>
        <w:t xml:space="preserve"> Segundo</w:t>
      </w:r>
      <w:r>
        <w:t>. Que a partir de este momento, sin interrumpir su acción constante de reivindicaciones sociales, los organismos proletarios, de acuerdo con sus elementos directivos, procederán a la adopción de todas aquellas medidas que consideren adecuadas al éxito de la huelga general, hallándose preparados para el momento en que haya de comenzar este movimiento.</w:t>
      </w:r>
    </w:p>
    <w:p w:rsidR="00D7652C" w:rsidRDefault="008B0111" w:rsidP="008B0111">
      <w:pPr>
        <w:jc w:val="both"/>
      </w:pPr>
      <w:r>
        <w:tab/>
      </w:r>
      <w:r w:rsidR="00D7652C">
        <w:t>«[…] Ha llegado el momento de poner en práctica, sin vacilación alguna, los propósitos anunciados por los representantes de la Unión General de Trabajadores y la Confederación Nacional del Trabajo […] Cerca de medio siglo de corrupción ha llevado a las instituciones políticas españolas a un grado tal de podredumbre […] bajo un régimen constitucional ficticio, de miseria y despilfarro y en un estado cultural mantenido por oligarcas […] Pedimos la constitución de un Gobierno provisional que asuma los poderes ejecutivo y moderador, y prepare […] la celebración de elecciones sinceras de unas Cortes Constituyentes que aborden, en plena libertad, los problemas fundamentales de la Constitución política del país. Mientras no se haya conseguido este objeto, la organización obrera española se halla absolutamente decidida a mantenerse en su actitud de huelga. Ciudadanos: no somos instrumento de desorden, como en su impudicia nos llaman con frecuencia los gobernantes […] Aceptamos una misión de sacrificio por el bien de todos, por la salvación del pueblo español, y solicitamos vuestro concurso. ¡Viva España!».</w:t>
      </w:r>
    </w:p>
    <w:p w:rsidR="00D7652C" w:rsidRPr="000B53CB" w:rsidRDefault="00D7652C" w:rsidP="008B0111">
      <w:pPr>
        <w:jc w:val="both"/>
        <w:rPr>
          <w:b/>
          <w:i/>
        </w:rPr>
      </w:pPr>
      <w:r w:rsidRPr="000B53CB">
        <w:rPr>
          <w:b/>
          <w:i/>
        </w:rPr>
        <w:t xml:space="preserve"> </w:t>
      </w:r>
      <w:r w:rsidR="000B53CB" w:rsidRPr="000B53CB">
        <w:rPr>
          <w:b/>
          <w:i/>
        </w:rPr>
        <w:t xml:space="preserve">Francisco Largo Caballero, Daniel </w:t>
      </w:r>
      <w:proofErr w:type="spellStart"/>
      <w:r w:rsidR="000B53CB" w:rsidRPr="000B53CB">
        <w:rPr>
          <w:b/>
          <w:i/>
        </w:rPr>
        <w:t>Anguiano</w:t>
      </w:r>
      <w:proofErr w:type="spellEnd"/>
      <w:r w:rsidR="000B53CB" w:rsidRPr="000B53CB">
        <w:rPr>
          <w:b/>
          <w:i/>
        </w:rPr>
        <w:t xml:space="preserve">, Julián </w:t>
      </w:r>
      <w:proofErr w:type="spellStart"/>
      <w:r w:rsidR="000B53CB" w:rsidRPr="000B53CB">
        <w:rPr>
          <w:b/>
          <w:i/>
        </w:rPr>
        <w:t>Besteiro</w:t>
      </w:r>
      <w:proofErr w:type="spellEnd"/>
      <w:r w:rsidR="000B53CB" w:rsidRPr="000B53CB">
        <w:rPr>
          <w:b/>
          <w:i/>
        </w:rPr>
        <w:t xml:space="preserve"> y Andrés </w:t>
      </w:r>
      <w:proofErr w:type="spellStart"/>
      <w:r w:rsidR="000B53CB" w:rsidRPr="000B53CB">
        <w:rPr>
          <w:b/>
          <w:i/>
        </w:rPr>
        <w:t>Saborit</w:t>
      </w:r>
      <w:proofErr w:type="spellEnd"/>
      <w:r w:rsidR="000B53CB" w:rsidRPr="000B53CB">
        <w:rPr>
          <w:b/>
          <w:i/>
        </w:rPr>
        <w:t xml:space="preserve">. Madrid, 12 de agosto de 1917. </w:t>
      </w:r>
      <w:r w:rsidRPr="000B53CB">
        <w:rPr>
          <w:b/>
          <w:i/>
        </w:rPr>
        <w:t>Madrid, 12 de agosto de 1917</w:t>
      </w:r>
    </w:p>
    <w:p w:rsidR="00D7652C" w:rsidRDefault="00D7652C" w:rsidP="008B0111">
      <w:pPr>
        <w:jc w:val="both"/>
      </w:pPr>
    </w:p>
    <w:sectPr w:rsidR="00D7652C" w:rsidSect="00EC3264">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E91F94"/>
    <w:rsid w:val="000019FB"/>
    <w:rsid w:val="0000275D"/>
    <w:rsid w:val="000525D2"/>
    <w:rsid w:val="000B53CB"/>
    <w:rsid w:val="003A66FE"/>
    <w:rsid w:val="007C1AF2"/>
    <w:rsid w:val="008B0111"/>
    <w:rsid w:val="00A00EA0"/>
    <w:rsid w:val="00D7652C"/>
    <w:rsid w:val="00DA31C5"/>
    <w:rsid w:val="00E91F94"/>
    <w:rsid w:val="00EC326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3264"/>
  </w:style>
  <w:style w:type="paragraph" w:styleId="Ttulo2">
    <w:name w:val="heading 2"/>
    <w:basedOn w:val="Normal"/>
    <w:next w:val="Normal"/>
    <w:link w:val="Ttulo2Car"/>
    <w:uiPriority w:val="9"/>
    <w:unhideWhenUsed/>
    <w:qFormat/>
    <w:rsid w:val="000019F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0019FB"/>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488</Words>
  <Characters>2688</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7</cp:revision>
  <dcterms:created xsi:type="dcterms:W3CDTF">2019-10-21T12:17:00Z</dcterms:created>
  <dcterms:modified xsi:type="dcterms:W3CDTF">2019-11-03T16:59:00Z</dcterms:modified>
</cp:coreProperties>
</file>